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napToGrid w:val="0"/>
        <w:spacing w:before="156" w:beforeLines="50" w:after="156" w:afterLines="50"/>
        <w:jc w:val="center"/>
        <w:textAlignment w:val="baseline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辽宁省第五届</w:t>
      </w:r>
      <w:r>
        <w:rPr>
          <w:rFonts w:hint="eastAsia" w:ascii="宋体" w:hAnsi="宋体"/>
          <w:b/>
          <w:sz w:val="32"/>
          <w:szCs w:val="32"/>
        </w:rPr>
        <w:t>建筑信息模型(BIM)应用技能大赛</w:t>
      </w:r>
    </w:p>
    <w:p>
      <w:pPr>
        <w:snapToGrid w:val="0"/>
        <w:spacing w:before="156" w:beforeLines="50" w:after="156" w:afterLines="50"/>
        <w:jc w:val="center"/>
        <w:textAlignment w:val="baseline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“斯维尔”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比赛内容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一项</w:t>
      </w:r>
      <w:r>
        <w:rPr>
          <w:rFonts w:hint="eastAsia" w:eastAsia="宋体"/>
          <w:sz w:val="28"/>
          <w:szCs w:val="28"/>
          <w:lang w:val="en-US" w:eastAsia="zh-CN"/>
        </w:rPr>
        <w:t>：绿色建筑</w:t>
      </w:r>
      <w:r>
        <w:rPr>
          <w:rFonts w:hint="eastAsia"/>
          <w:sz w:val="28"/>
          <w:szCs w:val="28"/>
          <w:lang w:val="en-US" w:eastAsia="zh-CN"/>
        </w:rPr>
        <w:t>设计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建筑节能设计、暖通负荷计算，比赛时长60分钟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 w:eastAsia="宋体"/>
          <w:sz w:val="28"/>
          <w:szCs w:val="28"/>
          <w:lang w:val="en-US" w:eastAsia="zh-CN"/>
        </w:rPr>
        <w:t>-1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日照分析、采光分析，</w:t>
      </w:r>
      <w:r>
        <w:rPr>
          <w:rFonts w:hint="eastAsia" w:eastAsia="宋体"/>
          <w:sz w:val="28"/>
          <w:szCs w:val="28"/>
          <w:lang w:val="en-US" w:eastAsia="zh-CN"/>
        </w:rPr>
        <w:t>比赛时长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eastAsia="宋体"/>
          <w:sz w:val="28"/>
          <w:szCs w:val="28"/>
          <w:lang w:val="en-US" w:eastAsia="zh-CN"/>
        </w:rPr>
        <w:t>0分钟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 w:eastAsia="宋体"/>
          <w:sz w:val="28"/>
          <w:szCs w:val="28"/>
          <w:lang w:val="en-US" w:eastAsia="zh-CN"/>
        </w:rPr>
        <w:t>-13: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 w:eastAsia="宋体"/>
          <w:sz w:val="28"/>
          <w:szCs w:val="28"/>
          <w:lang w:val="en-US" w:eastAsia="zh-CN"/>
        </w:rPr>
        <w:t>0 午</w:t>
      </w:r>
      <w:r>
        <w:rPr>
          <w:rFonts w:hint="eastAsia"/>
          <w:sz w:val="28"/>
          <w:szCs w:val="28"/>
          <w:lang w:val="en-US" w:eastAsia="zh-CN"/>
        </w:rPr>
        <w:t>休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二项</w:t>
      </w:r>
      <w:r>
        <w:rPr>
          <w:rFonts w:hint="eastAsia" w:eastAsia="宋体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BIM工程造价、BIM工程管理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 w:eastAsia="宋体"/>
          <w:sz w:val="28"/>
          <w:szCs w:val="28"/>
          <w:lang w:val="en-US" w:eastAsia="zh-CN"/>
        </w:rPr>
        <w:t>:00-14: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三维算量 for Revit、uniBIM、三维算量 for CAD、清单计价，比赛时长90分钟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14: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 w:eastAsia="宋体"/>
          <w:sz w:val="28"/>
          <w:szCs w:val="28"/>
          <w:lang w:val="en-US" w:eastAsia="zh-CN"/>
        </w:rPr>
        <w:t>-1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安装算量 for Revit、uniBIM、安装算量 for CAD、清单计价，比赛时长60分钟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50</w:t>
      </w:r>
      <w:r>
        <w:rPr>
          <w:rFonts w:hint="eastAsia" w:eastAsia="宋体"/>
          <w:sz w:val="28"/>
          <w:szCs w:val="28"/>
          <w:lang w:val="en-US" w:eastAsia="zh-CN"/>
        </w:rPr>
        <w:t>-1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 w:eastAsia="宋体"/>
          <w:sz w:val="28"/>
          <w:szCs w:val="28"/>
          <w:lang w:val="en-US" w:eastAsia="zh-CN"/>
        </w:rPr>
        <w:t>:</w:t>
      </w:r>
      <w:r>
        <w:rPr>
          <w:rFonts w:hint="eastAsia"/>
          <w:sz w:val="28"/>
          <w:szCs w:val="28"/>
          <w:lang w:val="en-US" w:eastAsia="zh-CN"/>
        </w:rPr>
        <w:t>50 项目管理软件、斯维尔BIM5D ，比赛时长60分钟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技术指导：陈立男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联系电话：13842085082、024-31873828</w:t>
      </w:r>
    </w:p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54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36BA1"/>
    <w:rsid w:val="3F236B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2017-04-10T08:53:00Z</dcterms:created>
  <dc:creator>Administrator</dc:creator>
  <cp:lastModifiedBy>Administrator</cp:lastModifiedBy>
  <dcterms:modified xsi:type="dcterms:W3CDTF">2017-04-10T08:53:38Z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